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A9F8" w14:textId="77777777" w:rsidR="00007444" w:rsidRPr="00007444" w:rsidRDefault="00007444" w:rsidP="00007444">
      <w:pPr>
        <w:rPr>
          <w:lang w:val="es-ES_tradnl"/>
        </w:rPr>
      </w:pPr>
      <w:r w:rsidRPr="00007444">
        <w:rPr>
          <w:noProof/>
          <w:lang w:val="es-ES_tradnl" w:eastAsia="es-ES"/>
        </w:rPr>
        <w:drawing>
          <wp:anchor distT="0" distB="0" distL="114300" distR="114300" simplePos="0" relativeHeight="251661312" behindDoc="1" locked="0" layoutInCell="1" allowOverlap="1" wp14:anchorId="5B519434" wp14:editId="63AF86B3">
            <wp:simplePos x="0" y="0"/>
            <wp:positionH relativeFrom="rightMargin">
              <wp:posOffset>-3495040</wp:posOffset>
            </wp:positionH>
            <wp:positionV relativeFrom="paragraph">
              <wp:posOffset>-715010</wp:posOffset>
            </wp:positionV>
            <wp:extent cx="542925" cy="8191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44">
        <w:rPr>
          <w:noProof/>
          <w:lang w:val="es-ES_tradnl"/>
        </w:rPr>
        <w:drawing>
          <wp:anchor distT="0" distB="0" distL="114300" distR="114300" simplePos="0" relativeHeight="251662336" behindDoc="1" locked="0" layoutInCell="1" allowOverlap="1" wp14:anchorId="5FCF6BE0" wp14:editId="336A4AF7">
            <wp:simplePos x="0" y="0"/>
            <wp:positionH relativeFrom="margin">
              <wp:posOffset>4771390</wp:posOffset>
            </wp:positionH>
            <wp:positionV relativeFrom="paragraph">
              <wp:posOffset>-842645</wp:posOffset>
            </wp:positionV>
            <wp:extent cx="1047750" cy="106680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44">
        <w:rPr>
          <w:noProof/>
          <w:u w:val="single"/>
          <w:lang w:val="es-ES_tradnl"/>
        </w:rPr>
        <w:drawing>
          <wp:anchor distT="0" distB="0" distL="114300" distR="114300" simplePos="0" relativeHeight="251663360" behindDoc="1" locked="0" layoutInCell="1" allowOverlap="1" wp14:anchorId="0FCAB05D" wp14:editId="6DDC8FF6">
            <wp:simplePos x="0" y="0"/>
            <wp:positionH relativeFrom="column">
              <wp:posOffset>2910840</wp:posOffset>
            </wp:positionH>
            <wp:positionV relativeFrom="paragraph">
              <wp:posOffset>-671195</wp:posOffset>
            </wp:positionV>
            <wp:extent cx="1676400" cy="662940"/>
            <wp:effectExtent l="0" t="0" r="0" b="3810"/>
            <wp:wrapNone/>
            <wp:docPr id="3" name="Imagen 3" descr="Alcanar - Tierras del Ebro - Terres de l&amp;#39;Ebre, delta del Ebro | Ebre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canar - Tierras del Ebro - Terres de l&amp;#39;Ebre, delta del Ebro | EbreO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44">
        <w:rPr>
          <w:noProof/>
          <w:lang w:val="es-ES_tradnl"/>
        </w:rPr>
        <w:drawing>
          <wp:anchor distT="0" distB="0" distL="114300" distR="114300" simplePos="0" relativeHeight="251660288" behindDoc="1" locked="0" layoutInCell="1" allowOverlap="1" wp14:anchorId="418BC8B4" wp14:editId="2A9F7071">
            <wp:simplePos x="0" y="0"/>
            <wp:positionH relativeFrom="margin">
              <wp:posOffset>699770</wp:posOffset>
            </wp:positionH>
            <wp:positionV relativeFrom="paragraph">
              <wp:posOffset>-648335</wp:posOffset>
            </wp:positionV>
            <wp:extent cx="1066800" cy="7048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7444">
        <w:rPr>
          <w:noProof/>
          <w:lang w:val="es-ES_tradnl"/>
        </w:rPr>
        <w:drawing>
          <wp:anchor distT="0" distB="0" distL="114935" distR="114935" simplePos="0" relativeHeight="251659264" behindDoc="1" locked="0" layoutInCell="1" allowOverlap="1" wp14:anchorId="41A96ABB" wp14:editId="1B704CF2">
            <wp:simplePos x="0" y="0"/>
            <wp:positionH relativeFrom="margin">
              <wp:posOffset>-866775</wp:posOffset>
            </wp:positionH>
            <wp:positionV relativeFrom="paragraph">
              <wp:posOffset>-734060</wp:posOffset>
            </wp:positionV>
            <wp:extent cx="1257300" cy="800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4979D" w14:textId="15E0001D" w:rsidR="00007444" w:rsidRPr="00007444" w:rsidRDefault="00007444" w:rsidP="0000744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sz w:val="28"/>
          <w:szCs w:val="28"/>
          <w:lang w:val="es-ES_tradnl"/>
        </w:rPr>
      </w:pPr>
      <w:r w:rsidRPr="00007444">
        <w:rPr>
          <w:rFonts w:ascii="Arial" w:eastAsia="Lucida Sans Unicode" w:hAnsi="Arial" w:cs="Times New Roman"/>
          <w:b/>
          <w:sz w:val="28"/>
          <w:szCs w:val="28"/>
          <w:lang w:val="es-ES_tradnl"/>
        </w:rPr>
        <w:t xml:space="preserve">Exposición de </w:t>
      </w:r>
      <w:bookmarkStart w:id="0" w:name="_Hlk80784481"/>
      <w:r w:rsidRPr="00007444">
        <w:rPr>
          <w:rFonts w:ascii="Arial" w:eastAsia="Lucida Sans Unicode" w:hAnsi="Arial" w:cs="Times New Roman"/>
          <w:b/>
          <w:sz w:val="28"/>
          <w:szCs w:val="28"/>
          <w:lang w:val="es-ES_tradnl"/>
        </w:rPr>
        <w:t>cerámica de los alumnos de la Escuela Municipal de Artes Pl</w:t>
      </w:r>
      <w:r>
        <w:rPr>
          <w:rFonts w:ascii="Arial" w:eastAsia="Lucida Sans Unicode" w:hAnsi="Arial" w:cs="Times New Roman"/>
          <w:b/>
          <w:sz w:val="28"/>
          <w:szCs w:val="28"/>
          <w:lang w:val="es-ES_tradnl"/>
        </w:rPr>
        <w:t>á</w:t>
      </w:r>
      <w:r w:rsidRPr="00007444">
        <w:rPr>
          <w:rFonts w:ascii="Arial" w:eastAsia="Lucida Sans Unicode" w:hAnsi="Arial" w:cs="Times New Roman"/>
          <w:b/>
          <w:sz w:val="28"/>
          <w:szCs w:val="28"/>
          <w:lang w:val="es-ES_tradnl"/>
        </w:rPr>
        <w:t>sticas de Alcanar</w:t>
      </w:r>
      <w:r w:rsidR="00FC286E">
        <w:rPr>
          <w:rFonts w:ascii="Arial" w:eastAsia="Lucida Sans Unicode" w:hAnsi="Arial" w:cs="Times New Roman"/>
          <w:b/>
          <w:sz w:val="28"/>
          <w:szCs w:val="28"/>
          <w:lang w:val="es-ES_tradnl"/>
        </w:rPr>
        <w:t xml:space="preserve"> (Tarragona)</w:t>
      </w:r>
    </w:p>
    <w:bookmarkEnd w:id="0"/>
    <w:p w14:paraId="24393A14" w14:textId="77777777" w:rsidR="00007444" w:rsidRPr="00FC286E" w:rsidRDefault="00007444" w:rsidP="00007444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bCs/>
          <w:sz w:val="16"/>
          <w:szCs w:val="16"/>
          <w:lang w:val="es-ES_tradnl"/>
        </w:rPr>
      </w:pPr>
    </w:p>
    <w:p w14:paraId="4275D527" w14:textId="77777777" w:rsidR="00007444" w:rsidRPr="00007444" w:rsidRDefault="00007444" w:rsidP="00007444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sz w:val="18"/>
          <w:szCs w:val="18"/>
          <w:lang w:val="es-ES_tradnl"/>
        </w:rPr>
      </w:pPr>
    </w:p>
    <w:p w14:paraId="57478F64" w14:textId="4B3C4210" w:rsidR="00007444" w:rsidRDefault="00007444" w:rsidP="0000744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sz w:val="16"/>
          <w:szCs w:val="16"/>
          <w:lang w:val="es-ES_tradnl"/>
        </w:rPr>
      </w:pPr>
      <w:r w:rsidRPr="00007444">
        <w:rPr>
          <w:rFonts w:ascii="Arial" w:eastAsia="Lucida Sans Unicode" w:hAnsi="Arial" w:cs="Times New Roman"/>
          <w:b/>
          <w:bCs/>
          <w:sz w:val="28"/>
          <w:szCs w:val="28"/>
          <w:lang w:val="es-ES_tradnl"/>
        </w:rPr>
        <w:t>Sala 2, Terracota, Centro de Interpretación de la Alfarería de la Galera</w:t>
      </w:r>
      <w:r w:rsidR="00FC286E">
        <w:rPr>
          <w:rFonts w:ascii="Arial" w:eastAsia="Lucida Sans Unicode" w:hAnsi="Arial" w:cs="Times New Roman"/>
          <w:b/>
          <w:bCs/>
          <w:sz w:val="28"/>
          <w:szCs w:val="28"/>
          <w:lang w:val="es-ES_tradnl"/>
        </w:rPr>
        <w:t xml:space="preserve"> (Tarragona)</w:t>
      </w:r>
    </w:p>
    <w:p w14:paraId="61BF2D5D" w14:textId="77777777" w:rsidR="00FC286E" w:rsidRPr="00FC286E" w:rsidRDefault="00FC286E" w:rsidP="0000744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b/>
          <w:bCs/>
          <w:sz w:val="16"/>
          <w:szCs w:val="16"/>
          <w:lang w:val="es-ES_tradnl"/>
        </w:rPr>
      </w:pPr>
    </w:p>
    <w:p w14:paraId="64B596BC" w14:textId="77777777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Del 2 de octubre al 28 de noviembre de 2021,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 la Sala 2, sala de exposiciones temporales de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Terracota, Centro de Interpretación de la Alfarería de la Galera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, acogerá una exposición de piezas de cerámica elaboradas por los alumnos de la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Escuela Municipal de Artes Plásticas de Alcanar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2358E45D" w14:textId="77777777" w:rsidR="00007444" w:rsidRPr="00007444" w:rsidRDefault="00007444" w:rsidP="00007444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En la Escuela Municipal de Artes Plásticas de Alcanar se imparten clases de dibujo y pintura y de cerámica artística. Es un centro de enseñanza artística fundado en 1983, con entonces el catedrático de la Universidad de Barcelona, ​​Narcís </w:t>
      </w:r>
      <w:proofErr w:type="spellStart"/>
      <w:r w:rsidRPr="00007444">
        <w:rPr>
          <w:rFonts w:ascii="Arial" w:hAnsi="Arial" w:cs="Arial"/>
          <w:sz w:val="24"/>
          <w:szCs w:val="24"/>
          <w:lang w:val="es-ES_tradnl"/>
        </w:rPr>
        <w:t>Galià</w:t>
      </w:r>
      <w:proofErr w:type="spellEnd"/>
      <w:r w:rsidRPr="00007444">
        <w:rPr>
          <w:rFonts w:ascii="Arial" w:hAnsi="Arial" w:cs="Arial"/>
          <w:sz w:val="24"/>
          <w:szCs w:val="24"/>
          <w:lang w:val="es-ES_tradnl"/>
        </w:rPr>
        <w:t xml:space="preserve">, como profesor de dibujo y pintura. Cinco años después se añadió la disciplina de la cerámica artística impartida por la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 xml:space="preserve">Maestra Ceramista Rosa Roca. </w:t>
      </w:r>
    </w:p>
    <w:p w14:paraId="5C28045A" w14:textId="77777777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Los alumnos de la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Escuela Municipal de Artes Plásticas de Alcanar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, de la mano de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Rosa Roca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, su profesora, llenarán nuestra sala de una serie de piezas elaboradas a través de diferentes técnicas: churros, planchas, torno, mural, etc. y decoradas con engobes, esmaltes, etc. </w:t>
      </w:r>
    </w:p>
    <w:p w14:paraId="3EFB19C3" w14:textId="77777777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Un mundo de formas, texturas, colores y volúmenes por descubrir. Desde las formas más clásicas que nos recordarán a la cerámica de culturas primitivas hasta formas totalmente innovadoras e inéditas. </w:t>
      </w:r>
    </w:p>
    <w:p w14:paraId="315E4AEA" w14:textId="77777777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Un mosaico de vida, de sentimientos, de emociones y un universo rebosante de sensaciones. La pasión por la tierra y por el fuego tomarán vida a través de este conjunto de creaciones. </w:t>
      </w:r>
    </w:p>
    <w:p w14:paraId="2AC2779F" w14:textId="77777777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Nuestro centro está satisfecho de poder ofrecer esta exposición manteniendo, una vez más, la conexión con las Escuelas de Arte de la demarcación, espacios dedicados a la creación y engendrar arte y artistas. </w:t>
      </w:r>
    </w:p>
    <w:p w14:paraId="09E167F6" w14:textId="6D47D87F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>El Museo Terracota con el espacio permanente re</w:t>
      </w:r>
      <w:r>
        <w:rPr>
          <w:rFonts w:ascii="Arial" w:hAnsi="Arial" w:cs="Arial"/>
          <w:sz w:val="24"/>
          <w:szCs w:val="24"/>
          <w:lang w:val="es-ES_tradnl"/>
        </w:rPr>
        <w:t xml:space="preserve">pleto de las piezas tradicionales de alfarería </w:t>
      </w:r>
      <w:r w:rsidRPr="00007444">
        <w:rPr>
          <w:rFonts w:ascii="Arial" w:hAnsi="Arial" w:cs="Arial"/>
          <w:sz w:val="24"/>
          <w:szCs w:val="24"/>
          <w:lang w:val="es-ES_tradnl"/>
        </w:rPr>
        <w:t>de la Galera, auster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007444">
        <w:rPr>
          <w:rFonts w:ascii="Arial" w:hAnsi="Arial" w:cs="Arial"/>
          <w:sz w:val="24"/>
          <w:szCs w:val="24"/>
          <w:lang w:val="es-ES_tradnl"/>
        </w:rPr>
        <w:t>s y majestuos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s, al mismo tiempo, conviviendo con esta cerámica creativa, colorista y heterogénea, ofrecerán un espectáculo sorprendente que con toda seguridad impactará agradablemente al espectador. </w:t>
      </w:r>
    </w:p>
    <w:p w14:paraId="5C14B952" w14:textId="77777777" w:rsidR="00007444" w:rsidRPr="00007444" w:rsidRDefault="00007444" w:rsidP="00007444">
      <w:pPr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007444"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acto de inauguración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 de la exposición tendrá lugar el próximo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 xml:space="preserve">2 de octubre a las 19'00 horas </w:t>
      </w:r>
    </w:p>
    <w:p w14:paraId="4F35FFF1" w14:textId="183162F2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Les recordamos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 que el </w:t>
      </w: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horario del Museo Terracota</w:t>
      </w:r>
      <w:r w:rsidRPr="00007444">
        <w:rPr>
          <w:rFonts w:ascii="Arial" w:hAnsi="Arial" w:cs="Arial"/>
          <w:sz w:val="24"/>
          <w:szCs w:val="24"/>
          <w:lang w:val="es-ES_tradnl"/>
        </w:rPr>
        <w:t xml:space="preserve"> es: miércoles a viernes de 9'30 a 13'30 h; sábados, domingos y festivos de 12'00 a 14'00 h. </w:t>
      </w:r>
    </w:p>
    <w:p w14:paraId="467AF34C" w14:textId="1942EEC5" w:rsidR="00007444" w:rsidRPr="00007444" w:rsidRDefault="00007444" w:rsidP="00007444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007444">
        <w:rPr>
          <w:rFonts w:ascii="Arial" w:hAnsi="Arial" w:cs="Arial"/>
          <w:b/>
          <w:bCs/>
          <w:sz w:val="24"/>
          <w:szCs w:val="24"/>
          <w:lang w:val="es-ES_tradnl"/>
        </w:rPr>
        <w:t>Más información y visitas concertadas</w:t>
      </w:r>
      <w:r w:rsidRPr="00007444">
        <w:rPr>
          <w:rFonts w:ascii="Arial" w:hAnsi="Arial" w:cs="Arial"/>
          <w:sz w:val="24"/>
          <w:szCs w:val="24"/>
          <w:lang w:val="es-ES_tradnl"/>
        </w:rPr>
        <w:t>: www.galera.cat/cultura/museu/ www.galera.cat/agenda// 977 71 83 39 / terracota@galera.cat</w:t>
      </w:r>
    </w:p>
    <w:sectPr w:rsidR="00007444" w:rsidRPr="000074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44"/>
    <w:rsid w:val="00007444"/>
    <w:rsid w:val="00434DC7"/>
    <w:rsid w:val="00FC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36EC5"/>
  <w15:chartTrackingRefBased/>
  <w15:docId w15:val="{9458B89F-1D59-4573-B3AF-E6E9194A4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07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patricia vila</cp:lastModifiedBy>
  <cp:revision>2</cp:revision>
  <dcterms:created xsi:type="dcterms:W3CDTF">2021-10-03T17:42:00Z</dcterms:created>
  <dcterms:modified xsi:type="dcterms:W3CDTF">2021-10-03T17:42:00Z</dcterms:modified>
</cp:coreProperties>
</file>